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D7664" w14:textId="146F4C7A" w:rsidR="0074245E" w:rsidRDefault="0074245E" w:rsidP="0074245E">
      <w:pPr>
        <w:pStyle w:val="wymcenter"/>
        <w:spacing w:before="0" w:beforeAutospacing="0" w:after="0" w:afterAutospacing="0"/>
        <w:rPr>
          <w:rStyle w:val="a4"/>
          <w:b w:val="0"/>
          <w:bCs w:val="0"/>
          <w:color w:val="4B4B4B"/>
          <w:sz w:val="28"/>
          <w:szCs w:val="28"/>
        </w:rPr>
      </w:pPr>
      <w:r>
        <w:rPr>
          <w:rStyle w:val="a4"/>
          <w:b w:val="0"/>
          <w:bCs w:val="0"/>
          <w:color w:val="4B4B4B"/>
          <w:sz w:val="28"/>
          <w:szCs w:val="28"/>
        </w:rPr>
        <w:t xml:space="preserve">                                                                                </w:t>
      </w:r>
      <w:r w:rsidR="00AC37C5">
        <w:rPr>
          <w:rStyle w:val="a4"/>
          <w:b w:val="0"/>
          <w:bCs w:val="0"/>
          <w:color w:val="4B4B4B"/>
          <w:sz w:val="28"/>
          <w:szCs w:val="28"/>
        </w:rPr>
        <w:t xml:space="preserve">  </w:t>
      </w:r>
      <w:r>
        <w:rPr>
          <w:rStyle w:val="a4"/>
          <w:b w:val="0"/>
          <w:bCs w:val="0"/>
          <w:color w:val="4B4B4B"/>
          <w:sz w:val="28"/>
          <w:szCs w:val="28"/>
        </w:rPr>
        <w:t>ЗАТВЕРДЖЕНО</w:t>
      </w:r>
    </w:p>
    <w:p w14:paraId="53139020" w14:textId="77777777" w:rsidR="0074245E" w:rsidRDefault="0074245E" w:rsidP="0074245E">
      <w:pPr>
        <w:pStyle w:val="wymcenter"/>
        <w:spacing w:before="0" w:beforeAutospacing="0" w:after="0" w:afterAutospacing="0"/>
        <w:jc w:val="center"/>
        <w:rPr>
          <w:rStyle w:val="a4"/>
          <w:b w:val="0"/>
          <w:bCs w:val="0"/>
          <w:color w:val="4B4B4B"/>
        </w:rPr>
      </w:pPr>
      <w:r>
        <w:rPr>
          <w:rStyle w:val="a4"/>
          <w:b w:val="0"/>
          <w:bCs w:val="0"/>
          <w:color w:val="4B4B4B"/>
        </w:rPr>
        <w:t xml:space="preserve">                                                                                          рішенням виконавчого комітету</w:t>
      </w:r>
    </w:p>
    <w:p w14:paraId="308D0580" w14:textId="77777777" w:rsidR="0074245E" w:rsidRDefault="0074245E" w:rsidP="0074245E">
      <w:pPr>
        <w:pStyle w:val="wymcenter"/>
        <w:spacing w:before="0" w:beforeAutospacing="0" w:after="0" w:afterAutospacing="0"/>
        <w:jc w:val="center"/>
        <w:rPr>
          <w:rStyle w:val="a4"/>
          <w:b w:val="0"/>
          <w:bCs w:val="0"/>
          <w:color w:val="4B4B4B"/>
        </w:rPr>
      </w:pPr>
      <w:r>
        <w:rPr>
          <w:rStyle w:val="a4"/>
          <w:b w:val="0"/>
          <w:bCs w:val="0"/>
          <w:color w:val="4B4B4B"/>
        </w:rPr>
        <w:t xml:space="preserve">                                                                                        Южноукраїнської міської ради</w:t>
      </w:r>
    </w:p>
    <w:p w14:paraId="2D18CC3A" w14:textId="0C0A0244" w:rsidR="0074245E" w:rsidRDefault="0074245E" w:rsidP="0074245E">
      <w:pPr>
        <w:pStyle w:val="wymcenter"/>
        <w:spacing w:before="0" w:beforeAutospacing="0" w:after="0" w:afterAutospacing="0"/>
        <w:jc w:val="center"/>
        <w:rPr>
          <w:rStyle w:val="a4"/>
          <w:b w:val="0"/>
          <w:bCs w:val="0"/>
          <w:color w:val="4B4B4B"/>
        </w:rPr>
      </w:pPr>
      <w:r>
        <w:rPr>
          <w:rStyle w:val="a4"/>
          <w:b w:val="0"/>
          <w:bCs w:val="0"/>
          <w:color w:val="4B4B4B"/>
        </w:rPr>
        <w:t xml:space="preserve">                                                                     </w:t>
      </w:r>
      <w:r w:rsidR="00A712B3">
        <w:rPr>
          <w:rStyle w:val="a4"/>
          <w:b w:val="0"/>
          <w:bCs w:val="0"/>
          <w:color w:val="4B4B4B"/>
        </w:rPr>
        <w:t xml:space="preserve">        </w:t>
      </w:r>
      <w:r>
        <w:rPr>
          <w:rStyle w:val="a4"/>
          <w:b w:val="0"/>
          <w:bCs w:val="0"/>
          <w:color w:val="4B4B4B"/>
        </w:rPr>
        <w:t xml:space="preserve">  «_</w:t>
      </w:r>
      <w:r w:rsidR="00A712B3">
        <w:rPr>
          <w:rStyle w:val="a4"/>
          <w:b w:val="0"/>
          <w:bCs w:val="0"/>
          <w:color w:val="4B4B4B"/>
        </w:rPr>
        <w:t>27.07.</w:t>
      </w:r>
      <w:r>
        <w:rPr>
          <w:rStyle w:val="a4"/>
          <w:b w:val="0"/>
          <w:bCs w:val="0"/>
          <w:color w:val="4B4B4B"/>
        </w:rPr>
        <w:t>_»2022 р.</w:t>
      </w:r>
      <w:r w:rsidR="00A712B3">
        <w:rPr>
          <w:rStyle w:val="a4"/>
          <w:b w:val="0"/>
          <w:bCs w:val="0"/>
          <w:color w:val="4B4B4B"/>
        </w:rPr>
        <w:t xml:space="preserve"> № 191</w:t>
      </w:r>
    </w:p>
    <w:p w14:paraId="2B5FA6E9" w14:textId="77777777" w:rsidR="0074245E" w:rsidRPr="00FE78D5" w:rsidRDefault="0074245E" w:rsidP="0074245E">
      <w:pPr>
        <w:pStyle w:val="wymcenter"/>
        <w:spacing w:before="0" w:beforeAutospacing="0" w:after="0" w:afterAutospacing="0"/>
        <w:jc w:val="center"/>
        <w:rPr>
          <w:rStyle w:val="a4"/>
          <w:b w:val="0"/>
          <w:bCs w:val="0"/>
          <w:color w:val="4B4B4B"/>
        </w:rPr>
      </w:pPr>
    </w:p>
    <w:p w14:paraId="0F930A52" w14:textId="77777777" w:rsidR="0074245E" w:rsidRPr="00FE78D5" w:rsidRDefault="0074245E" w:rsidP="0074245E">
      <w:pPr>
        <w:pStyle w:val="wymcenter"/>
        <w:spacing w:before="0" w:beforeAutospacing="0" w:after="0" w:afterAutospacing="0"/>
        <w:jc w:val="center"/>
        <w:rPr>
          <w:color w:val="4B4B4B"/>
        </w:rPr>
      </w:pPr>
      <w:r w:rsidRPr="00FE78D5">
        <w:rPr>
          <w:rStyle w:val="a4"/>
          <w:b w:val="0"/>
          <w:bCs w:val="0"/>
          <w:color w:val="4B4B4B"/>
        </w:rPr>
        <w:t>ПОЛОЖЕННЯ</w:t>
      </w:r>
    </w:p>
    <w:p w14:paraId="16FF9ED1" w14:textId="77777777" w:rsidR="0074245E" w:rsidRPr="00FE78D5" w:rsidRDefault="0074245E" w:rsidP="0074245E">
      <w:pPr>
        <w:pStyle w:val="wymcenter"/>
        <w:spacing w:before="0" w:beforeAutospacing="0" w:after="0" w:afterAutospacing="0"/>
        <w:jc w:val="center"/>
        <w:rPr>
          <w:rStyle w:val="a4"/>
          <w:b w:val="0"/>
          <w:bCs w:val="0"/>
          <w:color w:val="4B4B4B"/>
        </w:rPr>
      </w:pPr>
      <w:r w:rsidRPr="00FE78D5">
        <w:rPr>
          <w:rStyle w:val="a4"/>
          <w:b w:val="0"/>
          <w:bCs w:val="0"/>
          <w:color w:val="4B4B4B"/>
        </w:rPr>
        <w:t>про встановлення щорічної премії міського голови «Кращий освітяни року» Южноукраїнської міської територіальної громади</w:t>
      </w:r>
    </w:p>
    <w:p w14:paraId="677C8626" w14:textId="77777777" w:rsidR="0074245E" w:rsidRPr="00FE78D5" w:rsidRDefault="0074245E" w:rsidP="0074245E">
      <w:pPr>
        <w:pStyle w:val="wymcenter"/>
        <w:spacing w:before="0" w:beforeAutospacing="0" w:after="0" w:afterAutospacing="0"/>
        <w:jc w:val="center"/>
        <w:rPr>
          <w:color w:val="4B4B4B"/>
        </w:rPr>
      </w:pPr>
    </w:p>
    <w:p w14:paraId="2F3351EC" w14:textId="77777777" w:rsidR="0074245E" w:rsidRPr="00FE78D5" w:rsidRDefault="0074245E" w:rsidP="0074245E">
      <w:pPr>
        <w:pStyle w:val="a3"/>
        <w:numPr>
          <w:ilvl w:val="0"/>
          <w:numId w:val="1"/>
        </w:numPr>
        <w:spacing w:before="0" w:beforeAutospacing="0" w:after="0" w:afterAutospacing="0"/>
        <w:jc w:val="center"/>
        <w:rPr>
          <w:color w:val="4B4B4B"/>
        </w:rPr>
      </w:pPr>
      <w:r w:rsidRPr="00FE78D5">
        <w:rPr>
          <w:color w:val="4B4B4B"/>
        </w:rPr>
        <w:t>Загальні положення</w:t>
      </w:r>
    </w:p>
    <w:p w14:paraId="5EDA96B6" w14:textId="77777777" w:rsidR="0074245E" w:rsidRPr="003905C6" w:rsidRDefault="0074245E" w:rsidP="0074245E">
      <w:pPr>
        <w:pStyle w:val="a3"/>
        <w:spacing w:before="0" w:beforeAutospacing="0" w:after="0" w:afterAutospacing="0"/>
        <w:ind w:left="720"/>
        <w:jc w:val="both"/>
        <w:rPr>
          <w:b/>
          <w:bCs/>
          <w:color w:val="4B4B4B"/>
        </w:rPr>
      </w:pPr>
    </w:p>
    <w:p w14:paraId="02D4A501" w14:textId="77777777" w:rsidR="0074245E" w:rsidRPr="003905C6" w:rsidRDefault="0074245E" w:rsidP="0074245E">
      <w:pPr>
        <w:pStyle w:val="a3"/>
        <w:spacing w:before="0" w:beforeAutospacing="0" w:after="0" w:afterAutospacing="0"/>
        <w:jc w:val="both"/>
        <w:rPr>
          <w:color w:val="4B4B4B"/>
        </w:rPr>
      </w:pPr>
      <w:r w:rsidRPr="003905C6">
        <w:rPr>
          <w:color w:val="4B4B4B"/>
        </w:rPr>
        <w:t>1.1.</w:t>
      </w:r>
      <w:r>
        <w:rPr>
          <w:color w:val="4B4B4B"/>
        </w:rPr>
        <w:t xml:space="preserve"> </w:t>
      </w:r>
      <w:r w:rsidRPr="003905C6">
        <w:rPr>
          <w:color w:val="4B4B4B"/>
        </w:rPr>
        <w:t>Це Положення визначає критерії та умови  визначення та виплати щорічної премії міського голови «Кращий освітянин року»</w:t>
      </w:r>
    </w:p>
    <w:p w14:paraId="32CAC585" w14:textId="77777777" w:rsidR="0074245E" w:rsidRPr="003905C6" w:rsidRDefault="0074245E" w:rsidP="0074245E">
      <w:pPr>
        <w:pStyle w:val="a3"/>
        <w:spacing w:before="0" w:beforeAutospacing="0" w:after="0" w:afterAutospacing="0"/>
        <w:jc w:val="both"/>
        <w:rPr>
          <w:color w:val="4B4B4B"/>
        </w:rPr>
      </w:pPr>
      <w:r w:rsidRPr="003905C6">
        <w:rPr>
          <w:color w:val="4B4B4B"/>
        </w:rPr>
        <w:t>1.2.</w:t>
      </w:r>
      <w:r>
        <w:rPr>
          <w:color w:val="4B4B4B"/>
        </w:rPr>
        <w:t xml:space="preserve"> </w:t>
      </w:r>
      <w:r w:rsidRPr="003905C6">
        <w:rPr>
          <w:color w:val="4B4B4B"/>
        </w:rPr>
        <w:t>Положення розроблено відповідно до Законів України «Про освіту»,  «Про повну загальну середню освіту», «Про дошкільну освіту», «Про позашкільну освіту».</w:t>
      </w:r>
    </w:p>
    <w:p w14:paraId="280854F7" w14:textId="77777777" w:rsidR="0074245E" w:rsidRPr="003905C6" w:rsidRDefault="0074245E" w:rsidP="0074245E">
      <w:pPr>
        <w:pStyle w:val="a3"/>
        <w:spacing w:before="0" w:beforeAutospacing="0" w:after="0" w:afterAutospacing="0"/>
        <w:jc w:val="both"/>
        <w:rPr>
          <w:color w:val="4B4B4B"/>
        </w:rPr>
      </w:pPr>
      <w:r w:rsidRPr="003905C6">
        <w:rPr>
          <w:color w:val="4B4B4B"/>
        </w:rPr>
        <w:t>1.3</w:t>
      </w:r>
      <w:r>
        <w:rPr>
          <w:color w:val="4B4B4B"/>
        </w:rPr>
        <w:t>.</w:t>
      </w:r>
      <w:r w:rsidRPr="003905C6">
        <w:rPr>
          <w:color w:val="4B4B4B"/>
        </w:rPr>
        <w:t xml:space="preserve"> Премія міського голови «Кращий освітянин року»  призначається розпорядженням міського голови.</w:t>
      </w:r>
    </w:p>
    <w:p w14:paraId="62B04372" w14:textId="77777777" w:rsidR="0074245E" w:rsidRPr="003905C6" w:rsidRDefault="0074245E" w:rsidP="0074245E">
      <w:pPr>
        <w:pStyle w:val="a3"/>
        <w:spacing w:before="0" w:beforeAutospacing="0" w:after="0" w:afterAutospacing="0"/>
        <w:jc w:val="both"/>
        <w:rPr>
          <w:color w:val="4B4B4B"/>
        </w:rPr>
      </w:pPr>
      <w:r w:rsidRPr="003905C6">
        <w:rPr>
          <w:color w:val="4B4B4B"/>
        </w:rPr>
        <w:t>1.4</w:t>
      </w:r>
      <w:r>
        <w:rPr>
          <w:color w:val="4B4B4B"/>
        </w:rPr>
        <w:t xml:space="preserve">. </w:t>
      </w:r>
      <w:r w:rsidRPr="003905C6">
        <w:rPr>
          <w:color w:val="4B4B4B"/>
        </w:rPr>
        <w:t>Право на отримання премії мають педагогічні працівники:</w:t>
      </w:r>
    </w:p>
    <w:p w14:paraId="1F1863B4" w14:textId="77777777" w:rsidR="0074245E" w:rsidRPr="003905C6" w:rsidRDefault="0074245E" w:rsidP="0074245E">
      <w:pPr>
        <w:pStyle w:val="a3"/>
        <w:spacing w:before="0" w:beforeAutospacing="0" w:after="0" w:afterAutospacing="0"/>
        <w:jc w:val="both"/>
        <w:rPr>
          <w:color w:val="4B4B4B"/>
        </w:rPr>
      </w:pPr>
      <w:r w:rsidRPr="003905C6">
        <w:rPr>
          <w:color w:val="4B4B4B"/>
        </w:rPr>
        <w:t xml:space="preserve">- керівники закладів освіти, вихователі, вчителі, практичні психологи, педагоги – організатори, соціальні педагоги, майстри виробничого навчання, шкільні </w:t>
      </w:r>
      <w:proofErr w:type="spellStart"/>
      <w:r w:rsidRPr="003905C6">
        <w:rPr>
          <w:color w:val="4B4B4B"/>
        </w:rPr>
        <w:t>бібліотекарі</w:t>
      </w:r>
      <w:proofErr w:type="spellEnd"/>
      <w:r w:rsidRPr="003905C6">
        <w:rPr>
          <w:color w:val="4B4B4B"/>
        </w:rPr>
        <w:t>, консультанти, асистенти, працівники позашкільних закладів освіти, які працюють у галузі «Освіта» не менше як п’ять років</w:t>
      </w:r>
    </w:p>
    <w:p w14:paraId="05B5AA77" w14:textId="77777777" w:rsidR="0074245E" w:rsidRPr="003905C6" w:rsidRDefault="0074245E" w:rsidP="0074245E">
      <w:pPr>
        <w:pStyle w:val="a3"/>
        <w:spacing w:before="0" w:beforeAutospacing="0" w:after="0" w:afterAutospacing="0"/>
        <w:jc w:val="both"/>
        <w:rPr>
          <w:color w:val="4B4B4B"/>
        </w:rPr>
      </w:pPr>
      <w:r w:rsidRPr="003905C6">
        <w:rPr>
          <w:color w:val="4B4B4B"/>
        </w:rPr>
        <w:t>- вчителі, вихованці яких посіли призові місця у Всеукраїнських предметних  олімпіадах з навчальних дисциплін;</w:t>
      </w:r>
    </w:p>
    <w:p w14:paraId="255941F1" w14:textId="77777777" w:rsidR="0074245E" w:rsidRPr="003905C6" w:rsidRDefault="0074245E" w:rsidP="0074245E">
      <w:pPr>
        <w:pStyle w:val="a3"/>
        <w:spacing w:before="0" w:beforeAutospacing="0" w:after="0" w:afterAutospacing="0"/>
        <w:jc w:val="both"/>
        <w:rPr>
          <w:color w:val="4B4B4B"/>
        </w:rPr>
      </w:pPr>
      <w:r w:rsidRPr="003905C6">
        <w:rPr>
          <w:color w:val="4B4B4B"/>
        </w:rPr>
        <w:t>- керівники територіального відділення секцій Малої академії наук України , вихованці яких посіли призові місця в ІІ (обласному) та ІІІ (Всеукраїнському) етапі конкурсу – захисту науково-дослідницьких робіт учнів- членів Малої академії наук України;</w:t>
      </w:r>
    </w:p>
    <w:p w14:paraId="6C43828E" w14:textId="77777777" w:rsidR="0074245E" w:rsidRPr="003905C6" w:rsidRDefault="0074245E" w:rsidP="0074245E">
      <w:pPr>
        <w:pStyle w:val="a3"/>
        <w:spacing w:before="0" w:beforeAutospacing="0" w:after="0" w:afterAutospacing="0"/>
        <w:jc w:val="both"/>
        <w:rPr>
          <w:color w:val="4B4B4B"/>
        </w:rPr>
      </w:pPr>
      <w:r w:rsidRPr="003905C6">
        <w:rPr>
          <w:color w:val="4B4B4B"/>
        </w:rPr>
        <w:t>- керівники гуртків і  секцій, вихованці яких посіли призові місця в обласних і Всеукраїнських етапах конкурсів і змагань, які проводяться за сприяння Міністерства освіти і науки України;</w:t>
      </w:r>
    </w:p>
    <w:p w14:paraId="74F470C7" w14:textId="77777777" w:rsidR="0074245E" w:rsidRPr="003905C6" w:rsidRDefault="0074245E" w:rsidP="0074245E">
      <w:pPr>
        <w:pStyle w:val="a3"/>
        <w:spacing w:before="0" w:beforeAutospacing="0" w:after="0" w:afterAutospacing="0"/>
        <w:jc w:val="both"/>
        <w:rPr>
          <w:color w:val="4B4B4B"/>
        </w:rPr>
      </w:pPr>
      <w:r w:rsidRPr="003905C6">
        <w:rPr>
          <w:color w:val="4B4B4B"/>
        </w:rPr>
        <w:t>- всі педагогічні працівники, які розробляли підручники, навчально-методичні посібники, засоби навчання, рекомендації, авторські навчальні програми для спецкурсів, факультативів тощо;</w:t>
      </w:r>
    </w:p>
    <w:p w14:paraId="60977169" w14:textId="77777777" w:rsidR="0074245E" w:rsidRPr="003905C6" w:rsidRDefault="0074245E" w:rsidP="0074245E">
      <w:pPr>
        <w:pStyle w:val="a3"/>
        <w:spacing w:before="0" w:beforeAutospacing="0" w:after="0" w:afterAutospacing="0"/>
        <w:jc w:val="both"/>
        <w:rPr>
          <w:color w:val="4B4B4B"/>
        </w:rPr>
      </w:pPr>
      <w:r w:rsidRPr="003905C6">
        <w:rPr>
          <w:color w:val="4B4B4B"/>
        </w:rPr>
        <w:t>- всі категорії педагогічних працівників за результативну організацію інноваційної педагогічної діяльності в закладах освіти;</w:t>
      </w:r>
    </w:p>
    <w:p w14:paraId="2CE6B15F" w14:textId="77777777" w:rsidR="0074245E" w:rsidRPr="003905C6" w:rsidRDefault="0074245E" w:rsidP="0074245E">
      <w:pPr>
        <w:pStyle w:val="a3"/>
        <w:spacing w:before="0" w:beforeAutospacing="0" w:after="0" w:afterAutospacing="0"/>
        <w:jc w:val="both"/>
        <w:rPr>
          <w:color w:val="4B4B4B"/>
        </w:rPr>
      </w:pPr>
      <w:r w:rsidRPr="003905C6">
        <w:rPr>
          <w:color w:val="4B4B4B"/>
        </w:rPr>
        <w:t>- всі категорії працівників галузі «Освіта» за високий професіоналізм, вагомий особистий внесок у розвиток освітянської галузі Южноукраїнської міської територіальної громади.</w:t>
      </w:r>
    </w:p>
    <w:p w14:paraId="292F5664" w14:textId="77777777" w:rsidR="0074245E" w:rsidRPr="003905C6" w:rsidRDefault="0074245E" w:rsidP="0074245E">
      <w:pPr>
        <w:pStyle w:val="a3"/>
        <w:spacing w:before="0" w:beforeAutospacing="0" w:after="0" w:afterAutospacing="0"/>
        <w:jc w:val="both"/>
        <w:rPr>
          <w:color w:val="4B4B4B"/>
        </w:rPr>
      </w:pPr>
      <w:r w:rsidRPr="003905C6">
        <w:rPr>
          <w:color w:val="4B4B4B"/>
        </w:rPr>
        <w:t>1.5</w:t>
      </w:r>
      <w:r>
        <w:rPr>
          <w:color w:val="4B4B4B"/>
        </w:rPr>
        <w:t>.</w:t>
      </w:r>
      <w:r w:rsidRPr="003905C6">
        <w:rPr>
          <w:color w:val="4B4B4B"/>
        </w:rPr>
        <w:t xml:space="preserve"> Премія виплачується в номінаціях : дошкільна освіта, загальна середня освіта, позашкільна освіта та управлінський напрямок по одному представнику в номінації.</w:t>
      </w:r>
    </w:p>
    <w:p w14:paraId="1811FBBE" w14:textId="77777777" w:rsidR="0074245E" w:rsidRPr="003905C6" w:rsidRDefault="0074245E" w:rsidP="0074245E">
      <w:pPr>
        <w:pStyle w:val="a3"/>
        <w:spacing w:before="0" w:beforeAutospacing="0" w:after="0" w:afterAutospacing="0"/>
        <w:jc w:val="both"/>
        <w:rPr>
          <w:color w:val="4B4B4B"/>
        </w:rPr>
      </w:pPr>
    </w:p>
    <w:p w14:paraId="04F37175" w14:textId="77777777" w:rsidR="0074245E" w:rsidRPr="00FE78D5" w:rsidRDefault="0074245E" w:rsidP="0074245E">
      <w:pPr>
        <w:pStyle w:val="a3"/>
        <w:numPr>
          <w:ilvl w:val="0"/>
          <w:numId w:val="1"/>
        </w:numPr>
        <w:spacing w:before="0" w:beforeAutospacing="0" w:after="0" w:afterAutospacing="0"/>
        <w:jc w:val="center"/>
        <w:rPr>
          <w:color w:val="4B4B4B"/>
        </w:rPr>
      </w:pPr>
      <w:r w:rsidRPr="00FE78D5">
        <w:rPr>
          <w:color w:val="4B4B4B"/>
        </w:rPr>
        <w:t>Порядок призначення премії</w:t>
      </w:r>
    </w:p>
    <w:p w14:paraId="0A544948" w14:textId="77777777" w:rsidR="0074245E" w:rsidRPr="00FE78D5" w:rsidRDefault="0074245E" w:rsidP="0074245E">
      <w:pPr>
        <w:pStyle w:val="a3"/>
        <w:spacing w:before="0" w:beforeAutospacing="0" w:after="0" w:afterAutospacing="0"/>
        <w:jc w:val="both"/>
        <w:rPr>
          <w:color w:val="4B4B4B"/>
        </w:rPr>
      </w:pPr>
    </w:p>
    <w:p w14:paraId="5E8C1656" w14:textId="77777777" w:rsidR="0074245E" w:rsidRPr="003905C6" w:rsidRDefault="0074245E" w:rsidP="0074245E">
      <w:pPr>
        <w:pStyle w:val="a3"/>
        <w:spacing w:before="0" w:beforeAutospacing="0" w:after="0" w:afterAutospacing="0"/>
        <w:jc w:val="both"/>
        <w:rPr>
          <w:color w:val="000000"/>
          <w:shd w:val="clear" w:color="auto" w:fill="FFFFFF"/>
        </w:rPr>
      </w:pPr>
      <w:r w:rsidRPr="003905C6">
        <w:rPr>
          <w:color w:val="4B4B4B"/>
        </w:rPr>
        <w:t>2.1</w:t>
      </w:r>
      <w:r>
        <w:rPr>
          <w:color w:val="4B4B4B"/>
        </w:rPr>
        <w:t xml:space="preserve">. </w:t>
      </w:r>
      <w:r w:rsidRPr="003905C6">
        <w:rPr>
          <w:color w:val="4B4B4B"/>
        </w:rPr>
        <w:t xml:space="preserve">Премія є видом морального та матеріального стимулювання педагогічних працівників Южноукраїнської міської територіальної громади, підтримки їх творчості, </w:t>
      </w:r>
      <w:r w:rsidRPr="003905C6">
        <w:rPr>
          <w:color w:val="000000"/>
          <w:shd w:val="clear" w:color="auto" w:fill="FFFFFF"/>
        </w:rPr>
        <w:t xml:space="preserve">креативності, вмотивованості. Відзначення  забезпечення та використання ними інноваційних технологій та новітніх методик Нової української школи  в освітньому та виховному процесі, розвитку управлінського процесу та галузі «Освіта».  </w:t>
      </w:r>
    </w:p>
    <w:p w14:paraId="3F41D083" w14:textId="77777777" w:rsidR="0074245E" w:rsidRPr="003905C6" w:rsidRDefault="0074245E" w:rsidP="0074245E">
      <w:pPr>
        <w:pStyle w:val="a3"/>
        <w:spacing w:before="0" w:beforeAutospacing="0" w:after="0" w:afterAutospacing="0"/>
        <w:jc w:val="both"/>
        <w:rPr>
          <w:color w:val="000000"/>
          <w:shd w:val="clear" w:color="auto" w:fill="FFFFFF"/>
        </w:rPr>
      </w:pPr>
      <w:r w:rsidRPr="003905C6">
        <w:rPr>
          <w:color w:val="000000"/>
          <w:shd w:val="clear" w:color="auto" w:fill="FFFFFF"/>
        </w:rPr>
        <w:t>2.2</w:t>
      </w:r>
      <w:r>
        <w:rPr>
          <w:color w:val="000000"/>
          <w:shd w:val="clear" w:color="auto" w:fill="FFFFFF"/>
        </w:rPr>
        <w:t xml:space="preserve">. </w:t>
      </w:r>
      <w:r w:rsidRPr="003905C6">
        <w:rPr>
          <w:color w:val="000000"/>
          <w:shd w:val="clear" w:color="auto" w:fill="FFFFFF"/>
        </w:rPr>
        <w:t xml:space="preserve">Для організації роботи з розгляду, відбору та висунення кандидатів на премію міського голови «Кращий освітянин року» утворюється комісія, яку очолює керівник закладу освіти. До складу комісії можуть входити адміністрація закладу, педагогічні працівники, члени учнівського самоврядування, батьківська громадськість. Матеріали на претендента на премію міської голови подаються на розгляд комісії управління освіти </w:t>
      </w:r>
      <w:r w:rsidRPr="003905C6">
        <w:rPr>
          <w:color w:val="000000"/>
          <w:shd w:val="clear" w:color="auto" w:fill="FFFFFF"/>
        </w:rPr>
        <w:lastRenderedPageBreak/>
        <w:t>Южноукраїнської міської ради імені Бориса Грінченка щорічно до 15 травня поточного року.</w:t>
      </w:r>
    </w:p>
    <w:p w14:paraId="5AE90150" w14:textId="77777777" w:rsidR="0074245E" w:rsidRPr="003905C6" w:rsidRDefault="0074245E" w:rsidP="0074245E">
      <w:pPr>
        <w:pStyle w:val="a3"/>
        <w:spacing w:before="0" w:beforeAutospacing="0" w:after="0" w:afterAutospacing="0"/>
        <w:jc w:val="both"/>
        <w:rPr>
          <w:color w:val="000000"/>
          <w:shd w:val="clear" w:color="auto" w:fill="FFFFFF"/>
        </w:rPr>
      </w:pPr>
      <w:r w:rsidRPr="003905C6">
        <w:rPr>
          <w:color w:val="000000"/>
          <w:shd w:val="clear" w:color="auto" w:fill="FFFFFF"/>
        </w:rPr>
        <w:t>2.3.</w:t>
      </w:r>
      <w:r>
        <w:rPr>
          <w:color w:val="000000"/>
          <w:shd w:val="clear" w:color="auto" w:fill="FFFFFF"/>
        </w:rPr>
        <w:t xml:space="preserve"> </w:t>
      </w:r>
      <w:r w:rsidRPr="003905C6">
        <w:rPr>
          <w:color w:val="000000"/>
          <w:shd w:val="clear" w:color="auto" w:fill="FFFFFF"/>
        </w:rPr>
        <w:t>Матеріали подані в управління освіти Южноукраїнської міської ради ім. Б. Грінченка розглядаються на нагороджувальній комісії.</w:t>
      </w:r>
    </w:p>
    <w:p w14:paraId="37E43E18" w14:textId="77777777" w:rsidR="0074245E" w:rsidRPr="003905C6" w:rsidRDefault="0074245E" w:rsidP="0074245E">
      <w:pPr>
        <w:pStyle w:val="a3"/>
        <w:spacing w:before="0" w:beforeAutospacing="0" w:after="0" w:afterAutospacing="0"/>
        <w:jc w:val="both"/>
        <w:rPr>
          <w:color w:val="000000"/>
          <w:shd w:val="clear" w:color="auto" w:fill="FFFFFF"/>
        </w:rPr>
      </w:pPr>
      <w:r w:rsidRPr="003905C6">
        <w:rPr>
          <w:color w:val="000000"/>
          <w:shd w:val="clear" w:color="auto" w:fill="FFFFFF"/>
        </w:rPr>
        <w:t>2.4. Склад комісії щодо призначення премії міського голови «Кращий освітян» року  у Южноукраїнській міській територіальній громаді затверджується наказом  управління освіти Южноукраїнської міської ради ім. Б. Грінченка.</w:t>
      </w:r>
    </w:p>
    <w:p w14:paraId="4A2EE500" w14:textId="77777777" w:rsidR="0074245E" w:rsidRPr="003905C6" w:rsidRDefault="0074245E" w:rsidP="0074245E">
      <w:pPr>
        <w:pStyle w:val="a3"/>
        <w:spacing w:before="0" w:beforeAutospacing="0" w:after="0" w:afterAutospacing="0"/>
        <w:jc w:val="both"/>
        <w:rPr>
          <w:color w:val="000000"/>
          <w:shd w:val="clear" w:color="auto" w:fill="FFFFFF"/>
        </w:rPr>
      </w:pPr>
      <w:r w:rsidRPr="003905C6">
        <w:rPr>
          <w:color w:val="000000"/>
          <w:shd w:val="clear" w:color="auto" w:fill="FFFFFF"/>
        </w:rPr>
        <w:t>2.5. Керівництво роботою комісії здійснює її голова- начальник управління освіти, а в разі його відсутності – заступник начальника управління освіти. Протокол засідання веде секретар комісії.</w:t>
      </w:r>
    </w:p>
    <w:p w14:paraId="04141961" w14:textId="77777777" w:rsidR="0074245E" w:rsidRPr="003905C6" w:rsidRDefault="0074245E" w:rsidP="0074245E">
      <w:pPr>
        <w:pStyle w:val="a3"/>
        <w:spacing w:before="0" w:beforeAutospacing="0" w:after="0" w:afterAutospacing="0"/>
        <w:jc w:val="both"/>
        <w:rPr>
          <w:color w:val="000000"/>
          <w:shd w:val="clear" w:color="auto" w:fill="FFFFFF"/>
        </w:rPr>
      </w:pPr>
      <w:r w:rsidRPr="003905C6">
        <w:rPr>
          <w:color w:val="000000"/>
          <w:shd w:val="clear" w:color="auto" w:fill="FFFFFF"/>
        </w:rPr>
        <w:t xml:space="preserve">2.6. </w:t>
      </w:r>
      <w:r>
        <w:rPr>
          <w:color w:val="000000"/>
          <w:shd w:val="clear" w:color="auto" w:fill="FFFFFF"/>
        </w:rPr>
        <w:t xml:space="preserve"> </w:t>
      </w:r>
      <w:r w:rsidRPr="003905C6">
        <w:rPr>
          <w:color w:val="000000"/>
          <w:shd w:val="clear" w:color="auto" w:fill="FFFFFF"/>
        </w:rPr>
        <w:t>Комісія зобов’язана  не пізніше ніж за 10 днів  до засідання надати   інформацію в засоби масової інформації або оприлюднити її на офіційному веб-сайті управління освіти Южноукраїнської міської ради ім. Б. Грінченка про список кандидатур для призначення премії «Кращий освітянин року» закладів дошкільної, середньої позашкільної освіти та управління освіти  Южноукраїнської міської територіальної громади.</w:t>
      </w:r>
    </w:p>
    <w:p w14:paraId="121E52B1" w14:textId="77777777" w:rsidR="0074245E" w:rsidRPr="003905C6" w:rsidRDefault="0074245E" w:rsidP="0074245E">
      <w:pPr>
        <w:pStyle w:val="a3"/>
        <w:spacing w:before="0" w:beforeAutospacing="0" w:after="0" w:afterAutospacing="0"/>
        <w:jc w:val="both"/>
        <w:rPr>
          <w:color w:val="000000"/>
          <w:shd w:val="clear" w:color="auto" w:fill="FFFFFF"/>
        </w:rPr>
      </w:pPr>
      <w:r w:rsidRPr="003905C6">
        <w:rPr>
          <w:color w:val="000000"/>
          <w:shd w:val="clear" w:color="auto" w:fill="FFFFFF"/>
        </w:rPr>
        <w:t>2.7</w:t>
      </w:r>
      <w:r>
        <w:rPr>
          <w:color w:val="000000"/>
          <w:shd w:val="clear" w:color="auto" w:fill="FFFFFF"/>
        </w:rPr>
        <w:t xml:space="preserve">. </w:t>
      </w:r>
      <w:r w:rsidRPr="003905C6">
        <w:rPr>
          <w:color w:val="000000"/>
          <w:shd w:val="clear" w:color="auto" w:fill="FFFFFF"/>
        </w:rPr>
        <w:t xml:space="preserve"> Засідання комісії вважається повноважним, якщо на ньому присутні не менше як дві третини її складу.</w:t>
      </w:r>
    </w:p>
    <w:p w14:paraId="30570979" w14:textId="77777777" w:rsidR="0074245E" w:rsidRPr="003905C6" w:rsidRDefault="0074245E" w:rsidP="0074245E">
      <w:pPr>
        <w:pStyle w:val="a3"/>
        <w:spacing w:before="0" w:beforeAutospacing="0" w:after="0" w:afterAutospacing="0"/>
        <w:jc w:val="both"/>
        <w:rPr>
          <w:color w:val="000000"/>
          <w:shd w:val="clear" w:color="auto" w:fill="FFFFFF"/>
        </w:rPr>
      </w:pPr>
      <w:r w:rsidRPr="003905C6">
        <w:rPr>
          <w:color w:val="000000"/>
          <w:shd w:val="clear" w:color="auto" w:fill="FFFFFF"/>
        </w:rPr>
        <w:t>2.8. Рішення комісії оформляється протоколом, який підписується всіма присутніми членами комісії, головою комісії, заступником голови комісії, секретарем.</w:t>
      </w:r>
    </w:p>
    <w:p w14:paraId="16133124" w14:textId="77777777" w:rsidR="0074245E" w:rsidRPr="003905C6" w:rsidRDefault="0074245E" w:rsidP="0074245E">
      <w:pPr>
        <w:pStyle w:val="a3"/>
        <w:spacing w:before="0" w:beforeAutospacing="0" w:after="0" w:afterAutospacing="0"/>
        <w:jc w:val="both"/>
        <w:rPr>
          <w:color w:val="000000"/>
          <w:shd w:val="clear" w:color="auto" w:fill="FFFFFF"/>
        </w:rPr>
      </w:pPr>
      <w:r w:rsidRPr="003905C6">
        <w:rPr>
          <w:color w:val="000000"/>
          <w:shd w:val="clear" w:color="auto" w:fill="FFFFFF"/>
        </w:rPr>
        <w:t>2.9.</w:t>
      </w:r>
      <w:r>
        <w:rPr>
          <w:color w:val="000000"/>
          <w:shd w:val="clear" w:color="auto" w:fill="FFFFFF"/>
        </w:rPr>
        <w:t xml:space="preserve"> </w:t>
      </w:r>
      <w:r w:rsidRPr="003905C6">
        <w:rPr>
          <w:color w:val="000000"/>
          <w:shd w:val="clear" w:color="auto" w:fill="FFFFFF"/>
        </w:rPr>
        <w:t>На підставі рішення готується проект розпорядження міського голови Южноукраїнської міської ради</w:t>
      </w:r>
      <w:r>
        <w:rPr>
          <w:color w:val="000000"/>
          <w:shd w:val="clear" w:color="auto" w:fill="FFFFFF"/>
        </w:rPr>
        <w:t xml:space="preserve"> щодо встановлення щорічної премії міського голови</w:t>
      </w:r>
      <w:r w:rsidRPr="003905C6">
        <w:rPr>
          <w:color w:val="000000"/>
          <w:shd w:val="clear" w:color="auto" w:fill="FFFFFF"/>
        </w:rPr>
        <w:t>.</w:t>
      </w:r>
    </w:p>
    <w:p w14:paraId="7950DECF" w14:textId="77777777" w:rsidR="0074245E" w:rsidRPr="003905C6" w:rsidRDefault="0074245E" w:rsidP="0074245E">
      <w:pPr>
        <w:pStyle w:val="a3"/>
        <w:spacing w:before="0" w:beforeAutospacing="0" w:after="0" w:afterAutospacing="0"/>
        <w:jc w:val="both"/>
        <w:rPr>
          <w:color w:val="4B4B4B"/>
        </w:rPr>
      </w:pPr>
    </w:p>
    <w:p w14:paraId="2E8095E6" w14:textId="77777777" w:rsidR="0074245E" w:rsidRPr="003905C6" w:rsidRDefault="0074245E" w:rsidP="0074245E">
      <w:pPr>
        <w:pStyle w:val="a3"/>
        <w:spacing w:before="0" w:beforeAutospacing="0" w:after="0" w:afterAutospacing="0"/>
        <w:jc w:val="both"/>
        <w:rPr>
          <w:b/>
          <w:bCs/>
          <w:color w:val="4B4B4B"/>
        </w:rPr>
      </w:pPr>
    </w:p>
    <w:p w14:paraId="16036536" w14:textId="77777777" w:rsidR="0074245E" w:rsidRPr="00FE78D5" w:rsidRDefault="0074245E" w:rsidP="0074245E">
      <w:pPr>
        <w:pStyle w:val="a3"/>
        <w:numPr>
          <w:ilvl w:val="0"/>
          <w:numId w:val="2"/>
        </w:numPr>
        <w:spacing w:before="0" w:beforeAutospacing="0" w:after="0" w:afterAutospacing="0"/>
        <w:jc w:val="center"/>
        <w:rPr>
          <w:color w:val="4B4B4B"/>
        </w:rPr>
      </w:pPr>
      <w:r w:rsidRPr="00FE78D5">
        <w:rPr>
          <w:color w:val="4B4B4B"/>
        </w:rPr>
        <w:t>Порядок надання премій</w:t>
      </w:r>
    </w:p>
    <w:p w14:paraId="1B4E7521" w14:textId="77777777" w:rsidR="0074245E" w:rsidRPr="003905C6" w:rsidRDefault="0074245E" w:rsidP="0074245E">
      <w:pPr>
        <w:pStyle w:val="a3"/>
        <w:spacing w:before="0" w:beforeAutospacing="0" w:after="0" w:afterAutospacing="0"/>
        <w:rPr>
          <w:b/>
          <w:bCs/>
          <w:color w:val="4B4B4B"/>
        </w:rPr>
      </w:pPr>
    </w:p>
    <w:p w14:paraId="2BF0226B" w14:textId="770599E8" w:rsidR="0074245E" w:rsidRPr="003905C6" w:rsidRDefault="0074245E" w:rsidP="0074245E">
      <w:pPr>
        <w:pStyle w:val="a3"/>
        <w:spacing w:before="0" w:beforeAutospacing="0" w:after="0" w:afterAutospacing="0"/>
        <w:jc w:val="both"/>
        <w:rPr>
          <w:color w:val="4B4B4B"/>
        </w:rPr>
      </w:pPr>
      <w:r w:rsidRPr="003905C6">
        <w:rPr>
          <w:color w:val="4B4B4B"/>
        </w:rPr>
        <w:t>3.1</w:t>
      </w:r>
      <w:r>
        <w:rPr>
          <w:color w:val="4B4B4B"/>
        </w:rPr>
        <w:t>.</w:t>
      </w:r>
      <w:r w:rsidRPr="003905C6">
        <w:rPr>
          <w:color w:val="4B4B4B"/>
        </w:rPr>
        <w:t xml:space="preserve"> Кандидатури педагогів на призначення премії міського голови «Кращий освітянин року» подають заклади освіти, які підпорядковані управлінню освіти Южноукраїнської міської ради ім. Б.</w:t>
      </w:r>
      <w:r w:rsidR="00A712B3">
        <w:rPr>
          <w:color w:val="4B4B4B"/>
        </w:rPr>
        <w:t xml:space="preserve"> </w:t>
      </w:r>
      <w:bookmarkStart w:id="0" w:name="_GoBack"/>
      <w:bookmarkEnd w:id="0"/>
      <w:r w:rsidRPr="003905C6">
        <w:rPr>
          <w:color w:val="4B4B4B"/>
        </w:rPr>
        <w:t>Грінченка  , шляхом подання :</w:t>
      </w:r>
    </w:p>
    <w:p w14:paraId="36653BE3" w14:textId="77777777" w:rsidR="0074245E" w:rsidRPr="003905C6" w:rsidRDefault="0074245E" w:rsidP="0074245E">
      <w:pPr>
        <w:pStyle w:val="a3"/>
        <w:spacing w:before="0" w:beforeAutospacing="0" w:after="0" w:afterAutospacing="0"/>
        <w:jc w:val="both"/>
        <w:rPr>
          <w:color w:val="4B4B4B"/>
        </w:rPr>
      </w:pPr>
      <w:r w:rsidRPr="003905C6">
        <w:rPr>
          <w:color w:val="4B4B4B"/>
        </w:rPr>
        <w:t>- листа – клопотання   за підписом керівника закладу;</w:t>
      </w:r>
    </w:p>
    <w:p w14:paraId="64B74536" w14:textId="77777777" w:rsidR="0074245E" w:rsidRPr="003905C6" w:rsidRDefault="0074245E" w:rsidP="0074245E">
      <w:pPr>
        <w:pStyle w:val="a3"/>
        <w:spacing w:before="0" w:beforeAutospacing="0" w:after="0" w:afterAutospacing="0"/>
        <w:jc w:val="both"/>
        <w:rPr>
          <w:color w:val="4B4B4B"/>
        </w:rPr>
      </w:pPr>
      <w:r w:rsidRPr="003905C6">
        <w:rPr>
          <w:color w:val="4B4B4B"/>
        </w:rPr>
        <w:t>- характеристики претендента на премію міського голови із зазначенням досягнень педагога за останні три роки (п’ять років) роботи.</w:t>
      </w:r>
    </w:p>
    <w:p w14:paraId="65E708F9" w14:textId="77777777" w:rsidR="0074245E" w:rsidRPr="003905C6" w:rsidRDefault="0074245E" w:rsidP="0074245E">
      <w:pPr>
        <w:pStyle w:val="a3"/>
        <w:spacing w:before="0" w:beforeAutospacing="0" w:after="0" w:afterAutospacing="0"/>
        <w:jc w:val="both"/>
        <w:rPr>
          <w:color w:val="4B4B4B"/>
        </w:rPr>
      </w:pPr>
      <w:r w:rsidRPr="003905C6">
        <w:rPr>
          <w:color w:val="4B4B4B"/>
        </w:rPr>
        <w:t>3.2</w:t>
      </w:r>
      <w:r>
        <w:rPr>
          <w:color w:val="4B4B4B"/>
        </w:rPr>
        <w:t>.</w:t>
      </w:r>
      <w:r w:rsidRPr="003905C6">
        <w:rPr>
          <w:color w:val="4B4B4B"/>
        </w:rPr>
        <w:t xml:space="preserve"> Призначення та виплата премії здійснюється один раз на рік за результатами попереднього навчального року.</w:t>
      </w:r>
    </w:p>
    <w:p w14:paraId="6B5028EC" w14:textId="77777777" w:rsidR="0074245E" w:rsidRPr="003905C6" w:rsidRDefault="0074245E" w:rsidP="0074245E">
      <w:pPr>
        <w:pStyle w:val="a3"/>
        <w:spacing w:before="0" w:beforeAutospacing="0" w:after="0" w:afterAutospacing="0"/>
        <w:jc w:val="both"/>
        <w:rPr>
          <w:color w:val="4B4B4B"/>
        </w:rPr>
      </w:pPr>
      <w:r w:rsidRPr="003905C6">
        <w:rPr>
          <w:color w:val="4B4B4B"/>
        </w:rPr>
        <w:t>3.3</w:t>
      </w:r>
      <w:r>
        <w:rPr>
          <w:color w:val="4B4B4B"/>
        </w:rPr>
        <w:t>.</w:t>
      </w:r>
      <w:r w:rsidRPr="003905C6">
        <w:rPr>
          <w:color w:val="4B4B4B"/>
        </w:rPr>
        <w:t xml:space="preserve"> Преміювання педагогічних працівників гімназій, ліцеїв, закладів дошкільної, позашкільної освіти, управління освіти здійснюється на підставі розпорядження міського голови.</w:t>
      </w:r>
    </w:p>
    <w:p w14:paraId="7D3ED839" w14:textId="77777777" w:rsidR="0074245E" w:rsidRPr="003905C6" w:rsidRDefault="0074245E" w:rsidP="0074245E">
      <w:pPr>
        <w:pStyle w:val="a3"/>
        <w:spacing w:before="0" w:beforeAutospacing="0" w:after="0" w:afterAutospacing="0"/>
        <w:jc w:val="both"/>
        <w:rPr>
          <w:color w:val="4B4B4B"/>
        </w:rPr>
      </w:pPr>
      <w:r w:rsidRPr="003905C6">
        <w:rPr>
          <w:color w:val="4B4B4B"/>
        </w:rPr>
        <w:t>3.4.У разі відсутності кандидатури в тій чи іншій номінації, премія може не визначатись, або бути перенесеною на іншу номінацію.</w:t>
      </w:r>
    </w:p>
    <w:p w14:paraId="6EF9F186" w14:textId="77777777" w:rsidR="0074245E" w:rsidRPr="003905C6" w:rsidRDefault="0074245E" w:rsidP="0074245E">
      <w:pPr>
        <w:pStyle w:val="a3"/>
        <w:spacing w:before="0" w:beforeAutospacing="0" w:after="0" w:afterAutospacing="0"/>
        <w:jc w:val="both"/>
        <w:rPr>
          <w:color w:val="4B4B4B"/>
        </w:rPr>
      </w:pPr>
    </w:p>
    <w:p w14:paraId="05B39466" w14:textId="77777777" w:rsidR="0074245E" w:rsidRPr="00FE78D5" w:rsidRDefault="0074245E" w:rsidP="0074245E">
      <w:pPr>
        <w:pStyle w:val="a3"/>
        <w:numPr>
          <w:ilvl w:val="0"/>
          <w:numId w:val="2"/>
        </w:numPr>
        <w:spacing w:before="0" w:beforeAutospacing="0" w:after="0" w:afterAutospacing="0"/>
        <w:jc w:val="center"/>
        <w:rPr>
          <w:color w:val="4B4B4B"/>
        </w:rPr>
      </w:pPr>
      <w:r w:rsidRPr="00FE78D5">
        <w:rPr>
          <w:color w:val="4B4B4B"/>
        </w:rPr>
        <w:t>Фінансування видатків пов’язаних з виплатою премії</w:t>
      </w:r>
    </w:p>
    <w:p w14:paraId="5550C420" w14:textId="77777777" w:rsidR="0074245E" w:rsidRPr="003905C6" w:rsidRDefault="0074245E" w:rsidP="0074245E">
      <w:pPr>
        <w:pStyle w:val="a3"/>
        <w:spacing w:before="0" w:beforeAutospacing="0" w:after="0" w:afterAutospacing="0"/>
        <w:jc w:val="center"/>
        <w:rPr>
          <w:b/>
          <w:bCs/>
          <w:color w:val="4B4B4B"/>
        </w:rPr>
      </w:pPr>
    </w:p>
    <w:p w14:paraId="1680ECE0" w14:textId="77777777" w:rsidR="0074245E" w:rsidRPr="003905C6" w:rsidRDefault="0074245E" w:rsidP="0074245E">
      <w:pPr>
        <w:pStyle w:val="a3"/>
        <w:spacing w:before="0" w:beforeAutospacing="0" w:after="0" w:afterAutospacing="0"/>
        <w:jc w:val="both"/>
        <w:rPr>
          <w:color w:val="4B4B4B"/>
        </w:rPr>
      </w:pPr>
      <w:r w:rsidRPr="003905C6">
        <w:rPr>
          <w:color w:val="4B4B4B"/>
        </w:rPr>
        <w:t>4.1.</w:t>
      </w:r>
      <w:r>
        <w:rPr>
          <w:color w:val="4B4B4B"/>
        </w:rPr>
        <w:t xml:space="preserve"> </w:t>
      </w:r>
      <w:r w:rsidRPr="003905C6">
        <w:rPr>
          <w:color w:val="4B4B4B"/>
        </w:rPr>
        <w:t xml:space="preserve">Виплата премії здійснюється  за рахунок коштів бюджету Южноукраїнської міської територіальної громади в межах </w:t>
      </w:r>
      <w:r>
        <w:rPr>
          <w:color w:val="4B4B4B"/>
        </w:rPr>
        <w:t>бюджетних призначень</w:t>
      </w:r>
      <w:r w:rsidRPr="003905C6">
        <w:rPr>
          <w:color w:val="4B4B4B"/>
        </w:rPr>
        <w:t xml:space="preserve"> </w:t>
      </w:r>
      <w:r>
        <w:rPr>
          <w:color w:val="4B4B4B"/>
        </w:rPr>
        <w:t>коштів затверджених на даний напрямок</w:t>
      </w:r>
      <w:r w:rsidRPr="003905C6">
        <w:rPr>
          <w:color w:val="4B4B4B"/>
        </w:rPr>
        <w:t xml:space="preserve"> Програми розвитку освіти міста в Южноукраїнській міській територіальній громаді.</w:t>
      </w:r>
    </w:p>
    <w:p w14:paraId="6B0BFA68" w14:textId="77777777" w:rsidR="0074245E" w:rsidRPr="003905C6" w:rsidRDefault="0074245E" w:rsidP="0074245E">
      <w:pPr>
        <w:pStyle w:val="a3"/>
        <w:spacing w:before="0" w:beforeAutospacing="0" w:after="0" w:afterAutospacing="0"/>
        <w:jc w:val="both"/>
        <w:rPr>
          <w:color w:val="4B4B4B"/>
        </w:rPr>
      </w:pPr>
      <w:r w:rsidRPr="003905C6">
        <w:rPr>
          <w:color w:val="4B4B4B"/>
        </w:rPr>
        <w:t>4.2.</w:t>
      </w:r>
      <w:r>
        <w:rPr>
          <w:color w:val="4B4B4B"/>
        </w:rPr>
        <w:t xml:space="preserve"> </w:t>
      </w:r>
      <w:r w:rsidRPr="003905C6">
        <w:rPr>
          <w:color w:val="4B4B4B"/>
        </w:rPr>
        <w:t xml:space="preserve">Розмір одноразової премії  «Кращий освітянин року» встановлюється в обсязі мінімальної заробітної плати встановленої станом на </w:t>
      </w:r>
      <w:r>
        <w:rPr>
          <w:color w:val="4B4B4B"/>
        </w:rPr>
        <w:t>1 січня</w:t>
      </w:r>
      <w:r w:rsidRPr="003905C6">
        <w:rPr>
          <w:color w:val="4B4B4B"/>
        </w:rPr>
        <w:t xml:space="preserve"> поточного року.</w:t>
      </w:r>
    </w:p>
    <w:p w14:paraId="17E09772" w14:textId="2EF3E6D1" w:rsidR="002B1769" w:rsidRPr="00AC37C5" w:rsidRDefault="0074245E" w:rsidP="00AC37C5">
      <w:pPr>
        <w:pStyle w:val="a3"/>
        <w:spacing w:before="0" w:beforeAutospacing="0" w:after="0" w:afterAutospacing="0"/>
        <w:jc w:val="both"/>
        <w:rPr>
          <w:color w:val="4B4B4B"/>
        </w:rPr>
      </w:pPr>
      <w:r w:rsidRPr="003905C6">
        <w:rPr>
          <w:color w:val="4B4B4B"/>
        </w:rPr>
        <w:t>4.3.</w:t>
      </w:r>
      <w:r>
        <w:rPr>
          <w:color w:val="4B4B4B"/>
        </w:rPr>
        <w:t xml:space="preserve"> </w:t>
      </w:r>
      <w:r w:rsidRPr="003905C6">
        <w:rPr>
          <w:color w:val="4B4B4B"/>
        </w:rPr>
        <w:t>Одноразова виплата премії міського голови «Кращий освітянин року» здійснюється щорічно  у серпні  поточного року.</w:t>
      </w:r>
    </w:p>
    <w:p w14:paraId="599EEE85" w14:textId="77777777" w:rsidR="00521A89" w:rsidRDefault="00521A89" w:rsidP="00521A89">
      <w:pPr>
        <w:spacing w:after="0"/>
        <w:rPr>
          <w:rFonts w:ascii="Times New Roman" w:hAnsi="Times New Roman" w:cs="Times New Roman"/>
          <w:sz w:val="24"/>
          <w:szCs w:val="24"/>
          <w:lang w:val="uk-UA"/>
        </w:rPr>
      </w:pPr>
    </w:p>
    <w:p w14:paraId="1E1E9E6C" w14:textId="41314FC4" w:rsidR="0074245E" w:rsidRPr="00B150CC" w:rsidRDefault="0074245E" w:rsidP="00521A89">
      <w:pPr>
        <w:spacing w:after="0"/>
        <w:rPr>
          <w:rFonts w:ascii="Times New Roman" w:hAnsi="Times New Roman" w:cs="Times New Roman"/>
          <w:sz w:val="24"/>
          <w:szCs w:val="24"/>
          <w:lang w:val="uk-UA"/>
        </w:rPr>
      </w:pPr>
      <w:r w:rsidRPr="00B150CC">
        <w:rPr>
          <w:rFonts w:ascii="Times New Roman" w:hAnsi="Times New Roman" w:cs="Times New Roman"/>
          <w:sz w:val="24"/>
          <w:szCs w:val="24"/>
          <w:lang w:val="uk-UA"/>
        </w:rPr>
        <w:t>Заступник міського голови з</w:t>
      </w:r>
    </w:p>
    <w:p w14:paraId="17B05CF2" w14:textId="2F9CAB8D" w:rsidR="0074245E" w:rsidRPr="00B150CC" w:rsidRDefault="0074245E" w:rsidP="00521A89">
      <w:pPr>
        <w:spacing w:after="0"/>
        <w:rPr>
          <w:rFonts w:ascii="Times New Roman" w:hAnsi="Times New Roman" w:cs="Times New Roman"/>
          <w:sz w:val="24"/>
          <w:szCs w:val="24"/>
          <w:lang w:val="uk-UA"/>
        </w:rPr>
      </w:pPr>
      <w:r w:rsidRPr="00B150CC">
        <w:rPr>
          <w:rFonts w:ascii="Times New Roman" w:hAnsi="Times New Roman" w:cs="Times New Roman"/>
          <w:sz w:val="24"/>
          <w:szCs w:val="24"/>
          <w:lang w:val="uk-UA"/>
        </w:rPr>
        <w:t>питань діяльності виконавчих органів ради</w:t>
      </w:r>
      <w:r w:rsidRPr="00B150CC">
        <w:rPr>
          <w:rFonts w:ascii="Times New Roman" w:hAnsi="Times New Roman" w:cs="Times New Roman"/>
          <w:sz w:val="24"/>
          <w:szCs w:val="24"/>
          <w:lang w:val="uk-UA"/>
        </w:rPr>
        <w:tab/>
      </w:r>
      <w:r w:rsidRPr="00B150CC">
        <w:rPr>
          <w:rFonts w:ascii="Times New Roman" w:hAnsi="Times New Roman" w:cs="Times New Roman"/>
          <w:sz w:val="24"/>
          <w:szCs w:val="24"/>
          <w:lang w:val="uk-UA"/>
        </w:rPr>
        <w:tab/>
      </w:r>
      <w:r w:rsidRPr="00B150CC">
        <w:rPr>
          <w:rFonts w:ascii="Times New Roman" w:hAnsi="Times New Roman" w:cs="Times New Roman"/>
          <w:sz w:val="24"/>
          <w:szCs w:val="24"/>
          <w:lang w:val="uk-UA"/>
        </w:rPr>
        <w:tab/>
        <w:t>Сергій ГОРНОСТАЙ</w:t>
      </w:r>
    </w:p>
    <w:sectPr w:rsidR="0074245E" w:rsidRPr="00B150CC" w:rsidSect="00AC37C5">
      <w:pgSz w:w="11906" w:h="16838"/>
      <w:pgMar w:top="1134" w:right="567"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009D5"/>
    <w:multiLevelType w:val="hybridMultilevel"/>
    <w:tmpl w:val="7D1E6F12"/>
    <w:lvl w:ilvl="0" w:tplc="D16CA0E8">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4CA4724B"/>
    <w:multiLevelType w:val="hybridMultilevel"/>
    <w:tmpl w:val="8790FF42"/>
    <w:lvl w:ilvl="0" w:tplc="6934819A">
      <w:start w:val="3"/>
      <w:numFmt w:val="decimal"/>
      <w:lvlText w:val="%1."/>
      <w:lvlJc w:val="left"/>
      <w:pPr>
        <w:ind w:left="795" w:hanging="360"/>
      </w:pPr>
      <w:rPr>
        <w:rFonts w:hint="default"/>
      </w:rPr>
    </w:lvl>
    <w:lvl w:ilvl="1" w:tplc="10000019" w:tentative="1">
      <w:start w:val="1"/>
      <w:numFmt w:val="lowerLetter"/>
      <w:lvlText w:val="%2."/>
      <w:lvlJc w:val="left"/>
      <w:pPr>
        <w:ind w:left="1515" w:hanging="360"/>
      </w:pPr>
    </w:lvl>
    <w:lvl w:ilvl="2" w:tplc="1000001B" w:tentative="1">
      <w:start w:val="1"/>
      <w:numFmt w:val="lowerRoman"/>
      <w:lvlText w:val="%3."/>
      <w:lvlJc w:val="right"/>
      <w:pPr>
        <w:ind w:left="2235" w:hanging="180"/>
      </w:pPr>
    </w:lvl>
    <w:lvl w:ilvl="3" w:tplc="1000000F" w:tentative="1">
      <w:start w:val="1"/>
      <w:numFmt w:val="decimal"/>
      <w:lvlText w:val="%4."/>
      <w:lvlJc w:val="left"/>
      <w:pPr>
        <w:ind w:left="2955" w:hanging="360"/>
      </w:pPr>
    </w:lvl>
    <w:lvl w:ilvl="4" w:tplc="10000019" w:tentative="1">
      <w:start w:val="1"/>
      <w:numFmt w:val="lowerLetter"/>
      <w:lvlText w:val="%5."/>
      <w:lvlJc w:val="left"/>
      <w:pPr>
        <w:ind w:left="3675" w:hanging="360"/>
      </w:pPr>
    </w:lvl>
    <w:lvl w:ilvl="5" w:tplc="1000001B" w:tentative="1">
      <w:start w:val="1"/>
      <w:numFmt w:val="lowerRoman"/>
      <w:lvlText w:val="%6."/>
      <w:lvlJc w:val="right"/>
      <w:pPr>
        <w:ind w:left="4395" w:hanging="180"/>
      </w:pPr>
    </w:lvl>
    <w:lvl w:ilvl="6" w:tplc="1000000F" w:tentative="1">
      <w:start w:val="1"/>
      <w:numFmt w:val="decimal"/>
      <w:lvlText w:val="%7."/>
      <w:lvlJc w:val="left"/>
      <w:pPr>
        <w:ind w:left="5115" w:hanging="360"/>
      </w:pPr>
    </w:lvl>
    <w:lvl w:ilvl="7" w:tplc="10000019" w:tentative="1">
      <w:start w:val="1"/>
      <w:numFmt w:val="lowerLetter"/>
      <w:lvlText w:val="%8."/>
      <w:lvlJc w:val="left"/>
      <w:pPr>
        <w:ind w:left="5835" w:hanging="360"/>
      </w:pPr>
    </w:lvl>
    <w:lvl w:ilvl="8" w:tplc="1000001B" w:tentative="1">
      <w:start w:val="1"/>
      <w:numFmt w:val="lowerRoman"/>
      <w:lvlText w:val="%9."/>
      <w:lvlJc w:val="right"/>
      <w:pPr>
        <w:ind w:left="655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45E"/>
    <w:rsid w:val="002B1769"/>
    <w:rsid w:val="00521A89"/>
    <w:rsid w:val="0074245E"/>
    <w:rsid w:val="00A712B3"/>
    <w:rsid w:val="00AC37C5"/>
    <w:rsid w:val="00B15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9B041"/>
  <w15:chartTrackingRefBased/>
  <w15:docId w15:val="{DB241B7A-BA38-4964-9A27-F0DCACE9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245E"/>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wymcenter">
    <w:name w:val="wym_center"/>
    <w:basedOn w:val="a"/>
    <w:uiPriority w:val="99"/>
    <w:semiHidden/>
    <w:rsid w:val="0074245E"/>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character" w:styleId="a4">
    <w:name w:val="Strong"/>
    <w:basedOn w:val="a0"/>
    <w:uiPriority w:val="22"/>
    <w:qFormat/>
    <w:rsid w:val="0074245E"/>
    <w:rPr>
      <w:b/>
      <w:bCs/>
    </w:rPr>
  </w:style>
  <w:style w:type="paragraph" w:styleId="a5">
    <w:name w:val="Balloon Text"/>
    <w:basedOn w:val="a"/>
    <w:link w:val="a6"/>
    <w:uiPriority w:val="99"/>
    <w:semiHidden/>
    <w:unhideWhenUsed/>
    <w:rsid w:val="0074245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424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944</Words>
  <Characters>5382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Klivec</dc:creator>
  <cp:keywords/>
  <dc:description/>
  <cp:lastModifiedBy>Admin</cp:lastModifiedBy>
  <cp:revision>4</cp:revision>
  <cp:lastPrinted>2022-07-08T07:43:00Z</cp:lastPrinted>
  <dcterms:created xsi:type="dcterms:W3CDTF">2022-07-08T06:20:00Z</dcterms:created>
  <dcterms:modified xsi:type="dcterms:W3CDTF">2022-08-01T07:08:00Z</dcterms:modified>
</cp:coreProperties>
</file>